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FELHASZNÁLÓI DOKUMENTÁCIÓ</w:t>
      </w:r>
    </w:p>
    <w:p w:rsidR="00000000" w:rsidDel="00000000" w:rsidP="00000000" w:rsidRDefault="00000000" w:rsidRPr="00000000" w14:paraId="00000002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RENDSZER RÖVID BEMUTATÁSA</w:t>
      </w:r>
    </w:p>
    <w:p w:rsidR="00000000" w:rsidDel="00000000" w:rsidP="00000000" w:rsidRDefault="00000000" w:rsidRPr="00000000" w14:paraId="00000003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SZÜKSÉGES ESZKÖZÖK</w:t>
      </w:r>
    </w:p>
    <w:p w:rsidR="00000000" w:rsidDel="00000000" w:rsidP="00000000" w:rsidRDefault="00000000" w:rsidRPr="00000000" w14:paraId="00000004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WEBES FELÜLET ELÉRÉSE</w:t>
      </w:r>
    </w:p>
    <w:p w:rsidR="00000000" w:rsidDel="00000000" w:rsidP="00000000" w:rsidRDefault="00000000" w:rsidRPr="00000000" w14:paraId="00000005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ab/>
        <w:t xml:space="preserve">FŐOLDAL BEMUTATÁSA</w:t>
      </w:r>
    </w:p>
    <w:p w:rsidR="00000000" w:rsidDel="00000000" w:rsidP="00000000" w:rsidRDefault="00000000" w:rsidRPr="00000000" w14:paraId="00000006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BELÉPÉS FOLYAMATA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b w:val="1"/>
          <w:sz w:val="26"/>
          <w:szCs w:val="26"/>
          <w:rtl w:val="0"/>
        </w:rPr>
        <w:t xml:space="preserve">JELSZÓ MÓDOSÍTÁSA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6"/>
          <w:szCs w:val="26"/>
          <w:rtl w:val="0"/>
        </w:rPr>
        <w:t xml:space="preserve">RENDSZER RÖVID BEMUTATÁSA</w:t>
      </w:r>
      <w:r w:rsidDel="00000000" w:rsidR="00000000" w:rsidRPr="00000000">
        <w:rPr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Ez a dokumentáció a telock, iskolai telefontároló rendszer felhasználói számára készült, és részletes útmutatást nyújt a rendszer funkcióinak megfelelő használatához. </w:t>
      </w:r>
    </w:p>
    <w:p w:rsidR="00000000" w:rsidDel="00000000" w:rsidP="00000000" w:rsidRDefault="00000000" w:rsidRPr="00000000" w14:paraId="00000009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telock egy webes vezérlőpult, amely 3D nyomtatott szekrények és Solenoid zárak, valamint az elektronikai vezérlést végző Arduino segítségével tárolja el a tanulók mobiltelefonjait a tanítási idő alatt.</w:t>
      </w:r>
    </w:p>
    <w:p w:rsidR="00000000" w:rsidDel="00000000" w:rsidP="00000000" w:rsidRDefault="00000000" w:rsidRPr="00000000" w14:paraId="0000000A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webes felület konfigurációja egyszerű, a rendszer végigvezet a minden fontos lépésen. A tanév fontos dátumai, úgymint a tanév kezdése és befejezése, tanítási szünetek, szombati tanítási napok és tanítás nélküli munkanapok mind beállíthatóak. A különböző pozíciókkal rendelkező alkalmazottak engedélyezhetik a teljes osztály vagy csoport tanulóinak a szekrények nyitását tanítási idő allatt, valamint megtekinthető a összes osztálynak és tanárnak az órarendje. Új diákok és alkalmazottak is hozzáadhatok a rendszerhez, illetve szerkeszthetőek és törölhetőek is. </w:t>
      </w:r>
    </w:p>
    <w:p w:rsidR="00000000" w:rsidDel="00000000" w:rsidP="00000000" w:rsidRDefault="00000000" w:rsidRPr="00000000" w14:paraId="0000000B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SZÜKSÉGES ESZKÖZÖK</w:t>
        <w:br w:type="textWrapping"/>
      </w:r>
      <w:r w:rsidDel="00000000" w:rsidR="00000000" w:rsidRPr="00000000">
        <w:rPr>
          <w:sz w:val="26"/>
          <w:szCs w:val="26"/>
          <w:rtl w:val="0"/>
        </w:rPr>
        <w:t xml:space="preserve">A </w:t>
      </w:r>
      <w:r w:rsidDel="00000000" w:rsidR="00000000" w:rsidRPr="00000000">
        <w:rPr>
          <w:sz w:val="24"/>
          <w:szCs w:val="24"/>
          <w:rtl w:val="0"/>
        </w:rPr>
        <w:t xml:space="preserve">webes felület eléréséhez szükséges az alábbiak közül legalább egy eszköz amelynek stabil internetkapcsolattal rendelkezik: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Számítógép (asztali számítógép vagy laptop)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Mobiltelefon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Tablet</w:t>
      </w:r>
    </w:p>
    <w:p w:rsidR="00000000" w:rsidDel="00000000" w:rsidP="00000000" w:rsidRDefault="00000000" w:rsidRPr="00000000" w14:paraId="00000010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Szükséges hardverek: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Arduino Uno (Ellenőrizni kell, hogy a megfelelő programkód fut rajta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spacing w:after="0" w:afterAutospacing="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Zárral és RFID olvasóval felszerelt szekrények (Ellenőrizni kell, hogy minden megfelelően van-e csatlakoztatva)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RFID kártyák és biléták 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Tápegység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spacing w:after="0" w:afterAutospacing="0" w:lineRule="auto"/>
        <w:ind w:left="720" w:hanging="360"/>
      </w:pPr>
      <w:r w:rsidDel="00000000" w:rsidR="00000000" w:rsidRPr="00000000">
        <w:rPr>
          <w:sz w:val="24"/>
          <w:szCs w:val="24"/>
          <w:rtl w:val="0"/>
        </w:rPr>
        <w:t xml:space="preserve">Ethernet elérés </w:t>
      </w:r>
    </w:p>
    <w:p w:rsidR="00000000" w:rsidDel="00000000" w:rsidP="00000000" w:rsidRDefault="00000000" w:rsidRPr="00000000" w14:paraId="00000017">
      <w:pPr>
        <w:numPr>
          <w:ilvl w:val="0"/>
          <w:numId w:val="6"/>
        </w:numPr>
        <w:spacing w:after="240" w:lineRule="auto"/>
        <w:ind w:left="720" w:hanging="360"/>
        <w:rPr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Számítógép (Elindítani a webes vezérlőpult elérését kezelő programkódot)</w:t>
      </w:r>
    </w:p>
    <w:p w:rsidR="00000000" w:rsidDel="00000000" w:rsidP="00000000" w:rsidRDefault="00000000" w:rsidRPr="00000000" w14:paraId="0000001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hardverek hiánya esetén a webes felület továbbra is teljes körűen tesztelhető.</w:t>
      </w:r>
    </w:p>
    <w:p w:rsidR="00000000" w:rsidDel="00000000" w:rsidP="00000000" w:rsidRDefault="00000000" w:rsidRPr="00000000" w14:paraId="00000019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WEBES FELÜLET ELÉRÉSE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Az eszközökön túl szükséges egy webböngésző használata, amely lehetővé teszi a rendszer teljes funkcionalitását. Mi az alábbiakat ajánljunk: 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Google Chrome (A fejlesztés során ezt a webböngészőt használtuk)</w:t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Safari</w:t>
      </w:r>
    </w:p>
    <w:p w:rsidR="00000000" w:rsidDel="00000000" w:rsidP="00000000" w:rsidRDefault="00000000" w:rsidRPr="00000000" w14:paraId="0000001D">
      <w:pPr>
        <w:numPr>
          <w:ilvl w:val="0"/>
          <w:numId w:val="7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Firefox</w:t>
      </w:r>
    </w:p>
    <w:p w:rsidR="00000000" w:rsidDel="00000000" w:rsidP="00000000" w:rsidRDefault="00000000" w:rsidRPr="00000000" w14:paraId="0000001E">
      <w:pPr>
        <w:numPr>
          <w:ilvl w:val="0"/>
          <w:numId w:val="7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Opera</w:t>
      </w:r>
    </w:p>
    <w:p w:rsidR="00000000" w:rsidDel="00000000" w:rsidP="00000000" w:rsidRDefault="00000000" w:rsidRPr="00000000" w14:paraId="0000001F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kiválasztott webböngésző keresőmezőjébe az alábbi URL címet kell beírni:</w:t>
      </w:r>
    </w:p>
    <w:p w:rsidR="00000000" w:rsidDel="00000000" w:rsidP="00000000" w:rsidRDefault="00000000" w:rsidRPr="00000000" w14:paraId="00000020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https://vizsgaremek-mocha.vercel.app/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FŐOLDAL BEMUTATÁSA</w:t>
      </w: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5731200" cy="33782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fenti képen a telock főoldala látható, ezen az oldalon olvashatják el</w:t>
      </w:r>
    </w:p>
    <w:p w:rsidR="00000000" w:rsidDel="00000000" w:rsidP="00000000" w:rsidRDefault="00000000" w:rsidRPr="00000000" w14:paraId="0000002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“Előnyeink”, a “Rólunk mondták” és a “Funkciók” szekciót, melyek a fejlécben található gombok segítségével érhetők el a legkönnyebben. </w:t>
      </w:r>
    </w:p>
    <w:p w:rsidR="00000000" w:rsidDel="00000000" w:rsidP="00000000" w:rsidRDefault="00000000" w:rsidRPr="00000000" w14:paraId="00000026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jobb felső sarokban található a Bejelentkezés gomb, amely dinamikusan változik, attól függően, hogy be vagyunk-e jelentkezve vagy éppen nem.</w:t>
        <w:br w:type="textWrapping"/>
      </w:r>
    </w:p>
    <w:p w:rsidR="00000000" w:rsidDel="00000000" w:rsidP="00000000" w:rsidRDefault="00000000" w:rsidRPr="00000000" w14:paraId="00000027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Bejelentkezve:                                          Kijelentkezve: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09863" cy="1223517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23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76538" cy="1218277"/>
            <wp:effectExtent b="0" l="0" r="0" t="0"/>
            <wp:docPr id="1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82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28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BELÉPÉS FOLYAMATA </w:t>
      </w:r>
    </w:p>
    <w:p w:rsidR="00000000" w:rsidDel="00000000" w:rsidP="00000000" w:rsidRDefault="00000000" w:rsidRPr="00000000" w14:paraId="00000029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rendszer legelső indulásakor, amíg nem végzik el a konfigurációt, csak egy rendszergazda felhasználója lesz az adott iskolának.</w:t>
      </w:r>
    </w:p>
    <w:p w:rsidR="00000000" w:rsidDel="00000000" w:rsidP="00000000" w:rsidRDefault="00000000" w:rsidRPr="00000000" w14:paraId="0000002A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A rendszergazda belépési adatai így állnak össze: </w:t>
      </w:r>
    </w:p>
    <w:p w:rsidR="00000000" w:rsidDel="00000000" w:rsidP="00000000" w:rsidRDefault="00000000" w:rsidRPr="00000000" w14:paraId="0000002B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felhasználónév mindig “Ad” kezdetű és utána jön az iskola két betűs rövidítése a “Pg” (Szent Benedek PG Technikum). </w:t>
      </w:r>
    </w:p>
    <w:p w:rsidR="00000000" w:rsidDel="00000000" w:rsidP="00000000" w:rsidRDefault="00000000" w:rsidRPr="00000000" w14:paraId="0000002C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Felhasználónév: AdPg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Ideiglenes jelszó: AdPg123</w:t>
      </w:r>
    </w:p>
    <w:p w:rsidR="00000000" w:rsidDel="00000000" w:rsidP="00000000" w:rsidRDefault="00000000" w:rsidRPr="00000000" w14:paraId="0000002F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belépési adatokat sikeresen beírva a rendszer visszajelzést ad és pár másodpercen belül átirányítja a vezérlőpultra, ez látható a első képen.</w:t>
      </w:r>
    </w:p>
    <w:p w:rsidR="00000000" w:rsidDel="00000000" w:rsidP="00000000" w:rsidRDefault="00000000" w:rsidRPr="00000000" w14:paraId="00000030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Viszont ha valamilyen okból rossz jelszót vagy felhasználónevet adnak meg, a második képen látható hibaüzenettel jelez a rendszer.</w:t>
      </w:r>
    </w:p>
    <w:p w:rsidR="00000000" w:rsidDel="00000000" w:rsidP="00000000" w:rsidRDefault="00000000" w:rsidRPr="00000000" w14:paraId="00000031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3688" cy="3212776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762407" cy="3205163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JELSZÓ MÓDOSÍTÁSA</w:t>
      </w:r>
    </w:p>
    <w:p w:rsidR="00000000" w:rsidDel="00000000" w:rsidP="00000000" w:rsidRDefault="00000000" w:rsidRPr="00000000" w14:paraId="00000034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lehetőség van jelszót változtatni, vagy kijelentkezni.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62350" cy="2162175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3787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79166" cy="2260755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Jelszó változtatáshoz, szükség lesz az ideiglenes jelszó és az új tetszőleges jelszó megadására, sikeres jelszómódosítást követően ismételten be kell jelentkeznie a felhasználónak.</w:t>
      </w:r>
    </w:p>
    <w:p w:rsidR="00000000" w:rsidDel="00000000" w:rsidP="00000000" w:rsidRDefault="00000000" w:rsidRPr="00000000" w14:paraId="00000036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7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OLDALSÁV HASZNÁLATA</w:t>
      </w:r>
    </w:p>
    <w:p w:rsidR="00000000" w:rsidDel="00000000" w:rsidP="00000000" w:rsidRDefault="00000000" w:rsidRPr="00000000" w14:paraId="0000003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oldalsáv segítségével lehet navigálni a különböző oldalak között, a rendszergazdának az alábbi oldalak érhetők el: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014538" cy="2894018"/>
            <wp:effectExtent b="0" l="0" r="0" t="0"/>
            <wp:wrapSquare wrapText="bothSides" distB="114300" distT="114300" distL="114300" distR="11430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9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Kezdőlap</w:t>
      </w:r>
    </w:p>
    <w:p w:rsidR="00000000" w:rsidDel="00000000" w:rsidP="00000000" w:rsidRDefault="00000000" w:rsidRPr="00000000" w14:paraId="0000003A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Órarendek</w:t>
      </w:r>
    </w:p>
    <w:p w:rsidR="00000000" w:rsidDel="00000000" w:rsidP="00000000" w:rsidRDefault="00000000" w:rsidRPr="00000000" w14:paraId="0000003B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Tanulók</w:t>
      </w:r>
    </w:p>
    <w:p w:rsidR="00000000" w:rsidDel="00000000" w:rsidP="00000000" w:rsidRDefault="00000000" w:rsidRPr="00000000" w14:paraId="0000003C">
      <w:pPr>
        <w:numPr>
          <w:ilvl w:val="0"/>
          <w:numId w:val="8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Munkatársak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Tanév beállításai</w:t>
      </w:r>
    </w:p>
    <w:p w:rsidR="00000000" w:rsidDel="00000000" w:rsidP="00000000" w:rsidRDefault="00000000" w:rsidRPr="00000000" w14:paraId="0000003E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0200"/>
            <wp:effectExtent b="0" l="0" r="0" t="0"/>
            <wp:docPr id="2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24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KONFIGURÁCIÓ ELVÉGZÉSE</w:t>
      </w:r>
    </w:p>
    <w:p w:rsidR="00000000" w:rsidDel="00000000" w:rsidP="00000000" w:rsidRDefault="00000000" w:rsidRPr="00000000" w14:paraId="00000041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“Konfigurálás most” gombra kattintva nyílik a konfigurációs felület, ezen a felületen szükséges feltölteni az alábbi fájlokat:</w:t>
      </w:r>
    </w:p>
    <w:p w:rsidR="00000000" w:rsidDel="00000000" w:rsidP="00000000" w:rsidRDefault="00000000" w:rsidRPr="00000000" w14:paraId="00000042">
      <w:pPr>
        <w:numPr>
          <w:ilvl w:val="0"/>
          <w:numId w:val="4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ASC órarend (.xml formátumban)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Tanulók listája (.csv formátumban) </w:t>
        <w:tab/>
      </w:r>
    </w:p>
    <w:p w:rsidR="00000000" w:rsidDel="00000000" w:rsidP="00000000" w:rsidRDefault="00000000" w:rsidRPr="00000000" w14:paraId="00000044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4050" cy="234315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 valamilyen okból megszakad a konfiguráció, a rendszer elmenti az adott állapotot, így nem kell újból kezdeni. </w:t>
      </w:r>
    </w:p>
    <w:p w:rsidR="00000000" w:rsidDel="00000000" w:rsidP="00000000" w:rsidRDefault="00000000" w:rsidRPr="00000000" w14:paraId="00000046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 sikeres volt a konfiguráció akkor az adatok sikeresen feltöltődtek az adatbázisba, innentől kezdve már használható a rendszer. </w:t>
      </w:r>
    </w:p>
    <w:p w:rsidR="00000000" w:rsidDel="00000000" w:rsidP="00000000" w:rsidRDefault="00000000" w:rsidRPr="00000000" w14:paraId="00000047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TANÉV BEÁLLÍTÁSAINAK ELVÉGZÉSE</w:t>
      </w:r>
    </w:p>
    <w:p w:rsidR="00000000" w:rsidDel="00000000" w:rsidP="00000000" w:rsidRDefault="00000000" w:rsidRPr="00000000" w14:paraId="0000004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további beállításokat az oldalsávon lévő “Tanév beállításai” gombra kattintva érünk el. Az oldalt három szekcióra bontható:</w:t>
      </w:r>
    </w:p>
    <w:p w:rsidR="00000000" w:rsidDel="00000000" w:rsidP="00000000" w:rsidRDefault="00000000" w:rsidRPr="00000000" w14:paraId="00000049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ELSŐ SZEKCIÓ:</w:t>
      </w:r>
      <w:r w:rsidDel="00000000" w:rsidR="00000000" w:rsidRPr="00000000">
        <w:rPr>
          <w:sz w:val="24"/>
          <w:szCs w:val="24"/>
          <w:rtl w:val="0"/>
        </w:rPr>
        <w:t xml:space="preserve"> Jelenlegi tanév kijelzése, illetve egy “Tanév váltása” gomb található itt, ami csak az adott tanév vége után érhető el, feladata, hogy mindent adatot töröl majd ismételten a konfiguráció elvégzése szükséges.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55600"/>
            <wp:effectExtent b="0" l="0" r="0" t="0"/>
            <wp:docPr id="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302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MÁSODIK SZEKCIÓ:</w:t>
      </w:r>
      <w:r w:rsidDel="00000000" w:rsidR="00000000" w:rsidRPr="00000000">
        <w:rPr>
          <w:sz w:val="24"/>
          <w:szCs w:val="24"/>
          <w:rtl w:val="0"/>
        </w:rPr>
        <w:t xml:space="preserve"> A tanév első és utolsó napjának beállítást lehet itt elvégezni. </w:t>
      </w:r>
    </w:p>
    <w:p w:rsidR="00000000" w:rsidDel="00000000" w:rsidP="00000000" w:rsidRDefault="00000000" w:rsidRPr="00000000" w14:paraId="0000004C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318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HARMADIK SZEKCIÓ: </w:t>
      </w:r>
      <w:r w:rsidDel="00000000" w:rsidR="00000000" w:rsidRPr="00000000">
        <w:rPr>
          <w:sz w:val="24"/>
          <w:szCs w:val="24"/>
          <w:rtl w:val="0"/>
        </w:rPr>
        <w:t xml:space="preserve">Itt lehet új tanítási nélküli munkanapokat, szombati tanítási napok és tanítási szüneteket hozzáadni a rendszerhez.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603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000000" w:rsidDel="00000000" w:rsidP="00000000" w:rsidRDefault="00000000" w:rsidRPr="00000000" w14:paraId="0000004F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8702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240" w:lineRule="auto"/>
        <w:ind w:left="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OLDALAK ÉS POZÍCIÓK BEMUTATÁSA</w:t>
      </w:r>
    </w:p>
    <w:p w:rsidR="00000000" w:rsidDel="00000000" w:rsidP="00000000" w:rsidRDefault="00000000" w:rsidRPr="00000000" w14:paraId="00000054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:rsidR="00000000" w:rsidDel="00000000" w:rsidP="00000000" w:rsidRDefault="00000000" w:rsidRPr="00000000" w14:paraId="0000005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telefonk.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63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RENDSZERGAZDA, IGAZGATÓ, IGAZGATÓHELYETTES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1957388" cy="2900949"/>
            <wp:effectExtent b="0" l="0" r="0" t="0"/>
            <wp:wrapSquare wrapText="bothSides" distB="114300" distT="114300" distL="114300" distR="11430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7388" cy="29009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jogosultságai megegyeznek a rendszergazdának, igazgatónak és igazgatóhelyettesnek is, nekik teljes körű hozzáférésük van minden adathoz.</w:t>
        <w:br w:type="textWrapping"/>
        <w:br w:type="textWrapping"/>
        <w:t xml:space="preserve"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000000" w:rsidDel="00000000" w:rsidP="00000000" w:rsidRDefault="00000000" w:rsidRPr="00000000" w14:paraId="00000058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“Órarendek” oldalon megtekinthető bármely osztály és bármely tanár órarendje, valamint engedélyezhető egy adott osztály/csoport szekrényeinek nyitása az adott tanórán.</w:t>
      </w:r>
    </w:p>
    <w:p w:rsidR="00000000" w:rsidDel="00000000" w:rsidP="00000000" w:rsidRDefault="00000000" w:rsidRPr="00000000" w14:paraId="00000059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:rsidR="00000000" w:rsidDel="00000000" w:rsidP="00000000" w:rsidRDefault="00000000" w:rsidRPr="00000000" w14:paraId="0000005A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02802" cy="3713485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2802" cy="37134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67363" cy="3726989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:rsidR="00000000" w:rsidDel="00000000" w:rsidP="00000000" w:rsidRDefault="00000000" w:rsidRPr="00000000" w14:paraId="0000005D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”Nyitás engedélyezése” gombbal lehet az egész csoport/osztály tanulóinak engedélyezni a szekrényük nyitását a tanóra alatt.</w:t>
      </w:r>
    </w:p>
    <w:p w:rsidR="00000000" w:rsidDel="00000000" w:rsidP="00000000" w:rsidRDefault="00000000" w:rsidRPr="00000000" w14:paraId="0000005E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738313" cy="368995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tanulók nevei mellett láthat kör alakú színes ikonok jelzik a szekrények státuszát: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b="0" l="0" r="0" t="0"/>
            <wp:wrapNone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Telefon bent van a szekrényben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Nincs semmi  a szekrényben</w:t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Nincs a tanulóhoz szekrény beállítva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b="0" l="0" r="0" t="0"/>
            <wp:wrapNone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3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Illetve a         ikonnal lehet csak az annak az egy tanulónak engedélyezni a szekrényének nyitását.</w:t>
      </w:r>
    </w:p>
    <w:p w:rsidR="00000000" w:rsidDel="00000000" w:rsidP="00000000" w:rsidRDefault="00000000" w:rsidRPr="00000000" w14:paraId="00000064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:rsidR="00000000" w:rsidDel="00000000" w:rsidP="00000000" w:rsidRDefault="00000000" w:rsidRPr="00000000" w14:paraId="00000066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465243" cy="3652838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alábbi műveletek végezhetőek el egy adott tanulóval: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b="0" l="0" r="0" t="0"/>
            <wp:wrapNone/>
            <wp:docPr id="3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numPr>
          <w:ilvl w:val="0"/>
          <w:numId w:val="9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Szekrény nyitás engedélyezés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172957</wp:posOffset>
            </wp:positionV>
            <wp:extent cx="233363" cy="233363"/>
            <wp:effectExtent b="0" l="0" r="0" t="0"/>
            <wp:wrapNone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numPr>
          <w:ilvl w:val="0"/>
          <w:numId w:val="9"/>
        </w:numPr>
        <w:spacing w:after="0" w:afterAutospacing="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Tanuló szerkesztése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b="0" l="0" r="0" t="0"/>
            <wp:wrapNone/>
            <wp:docPr id="3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A">
      <w:pPr>
        <w:numPr>
          <w:ilvl w:val="0"/>
          <w:numId w:val="9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Tanuló törlése</w:t>
        <w:br w:type="textWrapping"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b="0" l="0" r="0" t="0"/>
            <wp:wrapNone/>
            <wp:docPr id="2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2528888" cy="2492104"/>
            <wp:effectExtent b="0" l="0" r="0" t="0"/>
            <wp:wrapSquare wrapText="bothSides" distB="114300" distT="114300" distL="114300" distR="114300"/>
            <wp:docPr id="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B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tanulókat szerkeszteni a       gombra kattintva megnyíló ablakban lehet, az adatok módosítása után a “Mentés” gombbal lehet elmenteni a változtatásokat.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b="0" l="0" r="0" t="0"/>
            <wp:wrapNone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C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Új tanulót létrehozni pedig az gombbal lehet l gombbal lehet, a megnyíló ablakban, ki kell tölteni mindent adatot majd a “Mentés” gombbal véglegesíteni kell, az új diák egyből megjelenik a táblázatban.</w:t>
      </w:r>
    </w:p>
    <w:p w:rsidR="00000000" w:rsidDel="00000000" w:rsidP="00000000" w:rsidRDefault="00000000" w:rsidRPr="00000000" w14:paraId="0000006D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“Munkatársak” oldalon megtekinthető az összes alkalmazott. A nevük, a pozíciójuk és osztályaik alapján lehet keresni a táblázatban.   </w:t>
      </w:r>
    </w:p>
    <w:p w:rsidR="00000000" w:rsidDel="00000000" w:rsidP="00000000" w:rsidRDefault="00000000" w:rsidRPr="00000000" w14:paraId="00000070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95938" cy="3746118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</w:t>
      </w:r>
    </w:p>
    <w:p w:rsidR="00000000" w:rsidDel="00000000" w:rsidP="00000000" w:rsidRDefault="00000000" w:rsidRPr="00000000" w14:paraId="00000071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alábbi műveletek végezhetőek el egy adott alkalmazottal: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b="0" l="0" r="0" t="0"/>
            <wp:wrapNone/>
            <wp:docPr id="2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numPr>
          <w:ilvl w:val="0"/>
          <w:numId w:val="9"/>
        </w:numPr>
        <w:spacing w:after="0" w:after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Alkalmazott szerkesztése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b="0" l="0" r="0" t="0"/>
            <wp:wrapNone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numPr>
          <w:ilvl w:val="0"/>
          <w:numId w:val="9"/>
        </w:numPr>
        <w:spacing w:after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Alkalmazott törlése</w:t>
      </w:r>
    </w:p>
    <w:p w:rsidR="00000000" w:rsidDel="00000000" w:rsidP="00000000" w:rsidRDefault="00000000" w:rsidRPr="00000000" w14:paraId="00000075">
      <w:pPr>
        <w:spacing w:after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rendszergazdát, és órát tartó tanárakot törölni nem engedélyezett, valamint az igazgatót és igazgatóhelyettest sem.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1809750</wp:posOffset>
            </wp:positionH>
            <wp:positionV relativeFrom="paragraph">
              <wp:posOffset>523875</wp:posOffset>
            </wp:positionV>
            <wp:extent cx="233363" cy="233363"/>
            <wp:effectExtent b="0" l="0" r="0" t="0"/>
            <wp:wrapNone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tanulókat szerkeszteni a       gombra kattintva megnyíló ablakban lehet, az adatok módosítása után a “Mentés” gombbal lehet elmenteni a változtatásokat.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574514</wp:posOffset>
            </wp:positionV>
            <wp:extent cx="2747963" cy="2693003"/>
            <wp:effectExtent b="0" l="0" r="0" t="0"/>
            <wp:wrapSquare wrapText="bothSides" distB="114300" distT="114300" distL="114300" distR="11430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7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Új alkalmazottat létrehozni pedig                     az                               gombbal lehet, a megnyíló ablakban, ki kell tölteni mindent adatot majd a “Mentés” gombbal véglegesíteni kell, az új alkalmazott egyből megjelenik a táblázatban.</w:t>
        <w:br w:type="textWrapping"/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289175" cy="149213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9175" cy="1492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  <w:rtl w:val="0"/>
        </w:rPr>
        <w:t xml:space="preserve">    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180975</wp:posOffset>
            </wp:positionV>
            <wp:extent cx="1268595" cy="238125"/>
            <wp:effectExtent b="0" l="0" r="0" t="0"/>
            <wp:wrapNone/>
            <wp:docPr id="2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TANÁR     </w:t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2014538" cy="1543396"/>
            <wp:effectExtent b="0" l="0" r="0" t="0"/>
            <wp:wrapSquare wrapText="bothSides" distB="114300" distT="114300" distL="114300" distR="11430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54339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35400"/>
            <wp:effectExtent b="0" l="0" r="0" t="0"/>
            <wp:docPr id="3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OSZTÁLYFŐNÖK</w:t>
        <w:br w:type="textWrapping"/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Az a tanár akinek van saját osztálya, az a saját óráin túl az osztályának órarendjét és az összes tanulját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422114</wp:posOffset>
            </wp:positionV>
            <wp:extent cx="1975402" cy="2271713"/>
            <wp:effectExtent b="0" l="0" r="0" t="0"/>
            <wp:wrapSquare wrapText="bothSides" distB="114300" distT="114300" distL="114300" distR="11430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5402" cy="22717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6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Az “Órarend ”oldalon megtekintheti az osztályának órarendjét, valamint engedélyezheti a osztály/csoport szekrényeinek nyitása az adott tanórán (2. ábra)</w:t>
      </w:r>
    </w:p>
    <w:p w:rsidR="00000000" w:rsidDel="00000000" w:rsidP="00000000" w:rsidRDefault="00000000" w:rsidRPr="00000000" w14:paraId="00000087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14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240" w:line="36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“Tanulók” oldalon megtekinthető a osztály összes tanulója. A nevük alapján lehet keresni a táblázatban. Az osztályfőnök nem törölhet és nem szerkeszthet tanulót, csak a szekrény nyitását engedélyezheti (3. ábra).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114800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PORTÁS 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372982</wp:posOffset>
            </wp:positionV>
            <wp:extent cx="1982763" cy="1752209"/>
            <wp:effectExtent b="0" l="0" r="0" t="0"/>
            <wp:wrapSquare wrapText="bothSides" distB="114300" distT="114300" distL="114300" distR="11430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2763" cy="175220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6">
      <w:pPr>
        <w:spacing w:after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 portás csak a diákokat látja, amit az oldalsávon a “Tanulók” gombbal érhet el. Az oldal a működése és felülete megegyezi azzal amit a rendszergazda, igazgató és igazgatóhelyettes lát, ugyanazzal a jogosultsággal. </w:t>
      </w:r>
      <w:r w:rsidDel="00000000" w:rsidR="00000000" w:rsidRPr="00000000">
        <w:rPr>
          <w:rtl w:val="0"/>
        </w:rPr>
      </w:r>
    </w:p>
    <w:sectPr>
      <w:footerReference r:id="rId4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7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h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10.png"/><Relationship Id="rId42" Type="http://schemas.openxmlformats.org/officeDocument/2006/relationships/image" Target="media/image30.png"/><Relationship Id="rId41" Type="http://schemas.openxmlformats.org/officeDocument/2006/relationships/image" Target="media/image5.png"/><Relationship Id="rId22" Type="http://schemas.openxmlformats.org/officeDocument/2006/relationships/image" Target="media/image26.png"/><Relationship Id="rId44" Type="http://schemas.openxmlformats.org/officeDocument/2006/relationships/footer" Target="footer1.xml"/><Relationship Id="rId21" Type="http://schemas.openxmlformats.org/officeDocument/2006/relationships/image" Target="media/image2.png"/><Relationship Id="rId43" Type="http://schemas.openxmlformats.org/officeDocument/2006/relationships/image" Target="media/image6.png"/><Relationship Id="rId24" Type="http://schemas.openxmlformats.org/officeDocument/2006/relationships/image" Target="media/image3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5.png"/><Relationship Id="rId26" Type="http://schemas.openxmlformats.org/officeDocument/2006/relationships/image" Target="media/image18.png"/><Relationship Id="rId25" Type="http://schemas.openxmlformats.org/officeDocument/2006/relationships/image" Target="media/image19.png"/><Relationship Id="rId28" Type="http://schemas.openxmlformats.org/officeDocument/2006/relationships/image" Target="media/image8.png"/><Relationship Id="rId27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hyperlink" Target="https://vizsgaremek-mocha.vercel.app/" TargetMode="External"/><Relationship Id="rId29" Type="http://schemas.openxmlformats.org/officeDocument/2006/relationships/image" Target="media/image4.png"/><Relationship Id="rId7" Type="http://schemas.openxmlformats.org/officeDocument/2006/relationships/image" Target="media/image11.png"/><Relationship Id="rId8" Type="http://schemas.openxmlformats.org/officeDocument/2006/relationships/image" Target="media/image36.png"/><Relationship Id="rId31" Type="http://schemas.openxmlformats.org/officeDocument/2006/relationships/image" Target="media/image13.png"/><Relationship Id="rId30" Type="http://schemas.openxmlformats.org/officeDocument/2006/relationships/image" Target="media/image1.png"/><Relationship Id="rId11" Type="http://schemas.openxmlformats.org/officeDocument/2006/relationships/image" Target="media/image23.png"/><Relationship Id="rId33" Type="http://schemas.openxmlformats.org/officeDocument/2006/relationships/image" Target="media/image7.png"/><Relationship Id="rId10" Type="http://schemas.openxmlformats.org/officeDocument/2006/relationships/image" Target="media/image31.png"/><Relationship Id="rId32" Type="http://schemas.openxmlformats.org/officeDocument/2006/relationships/image" Target="media/image21.png"/><Relationship Id="rId13" Type="http://schemas.openxmlformats.org/officeDocument/2006/relationships/image" Target="media/image20.png"/><Relationship Id="rId35" Type="http://schemas.openxmlformats.org/officeDocument/2006/relationships/image" Target="media/image29.png"/><Relationship Id="rId12" Type="http://schemas.openxmlformats.org/officeDocument/2006/relationships/image" Target="media/image37.png"/><Relationship Id="rId34" Type="http://schemas.openxmlformats.org/officeDocument/2006/relationships/image" Target="media/image24.png"/><Relationship Id="rId15" Type="http://schemas.openxmlformats.org/officeDocument/2006/relationships/image" Target="media/image9.png"/><Relationship Id="rId37" Type="http://schemas.openxmlformats.org/officeDocument/2006/relationships/image" Target="media/image16.png"/><Relationship Id="rId14" Type="http://schemas.openxmlformats.org/officeDocument/2006/relationships/image" Target="media/image32.png"/><Relationship Id="rId36" Type="http://schemas.openxmlformats.org/officeDocument/2006/relationships/image" Target="media/image12.png"/><Relationship Id="rId17" Type="http://schemas.openxmlformats.org/officeDocument/2006/relationships/image" Target="media/image28.png"/><Relationship Id="rId39" Type="http://schemas.openxmlformats.org/officeDocument/2006/relationships/image" Target="media/image27.png"/><Relationship Id="rId16" Type="http://schemas.openxmlformats.org/officeDocument/2006/relationships/image" Target="media/image22.png"/><Relationship Id="rId38" Type="http://schemas.openxmlformats.org/officeDocument/2006/relationships/image" Target="media/image34.png"/><Relationship Id="rId19" Type="http://schemas.openxmlformats.org/officeDocument/2006/relationships/image" Target="media/image14.png"/><Relationship Id="rId18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